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DB6E" w14:textId="0476143E" w:rsidR="00333436" w:rsidRPr="00DD114C" w:rsidRDefault="00077836" w:rsidP="00077836">
      <w:pPr>
        <w:spacing w:after="0" w:line="240" w:lineRule="auto"/>
        <w:rPr>
          <w:sz w:val="22"/>
          <w:szCs w:val="22"/>
        </w:rPr>
      </w:pPr>
      <w:r w:rsidRPr="00DD114C">
        <w:rPr>
          <w:sz w:val="22"/>
          <w:szCs w:val="22"/>
          <w:highlight w:val="yellow"/>
        </w:rPr>
        <w:t>Lieu</w:t>
      </w:r>
      <w:r w:rsidRPr="00DD114C">
        <w:rPr>
          <w:sz w:val="22"/>
          <w:szCs w:val="22"/>
        </w:rPr>
        <w:t xml:space="preserve">, le </w:t>
      </w:r>
      <w:r w:rsidRPr="00DD114C">
        <w:rPr>
          <w:sz w:val="22"/>
          <w:szCs w:val="22"/>
          <w:highlight w:val="yellow"/>
        </w:rPr>
        <w:t>date</w:t>
      </w:r>
    </w:p>
    <w:p w14:paraId="52F54A7C" w14:textId="77777777" w:rsidR="00333436" w:rsidRPr="00DD114C" w:rsidRDefault="00333436" w:rsidP="00077836">
      <w:pPr>
        <w:spacing w:after="0" w:line="240" w:lineRule="auto"/>
        <w:rPr>
          <w:sz w:val="22"/>
          <w:szCs w:val="22"/>
        </w:rPr>
      </w:pPr>
    </w:p>
    <w:p w14:paraId="4F93C788" w14:textId="77777777" w:rsidR="00077836" w:rsidRPr="00DD114C" w:rsidRDefault="00077836" w:rsidP="00077836">
      <w:pPr>
        <w:spacing w:after="0" w:line="240" w:lineRule="auto"/>
        <w:rPr>
          <w:sz w:val="22"/>
          <w:szCs w:val="22"/>
        </w:rPr>
      </w:pPr>
    </w:p>
    <w:p w14:paraId="76078C16" w14:textId="77777777" w:rsidR="00077836" w:rsidRPr="00DD114C" w:rsidRDefault="00077836" w:rsidP="00077836">
      <w:pPr>
        <w:spacing w:after="0" w:line="240" w:lineRule="auto"/>
        <w:rPr>
          <w:sz w:val="22"/>
          <w:szCs w:val="22"/>
        </w:rPr>
      </w:pPr>
    </w:p>
    <w:p w14:paraId="0BD06C17" w14:textId="77777777" w:rsidR="00077836" w:rsidRPr="00DD114C" w:rsidRDefault="00077836" w:rsidP="00077836">
      <w:pPr>
        <w:spacing w:after="0" w:line="240" w:lineRule="auto"/>
        <w:rPr>
          <w:sz w:val="22"/>
          <w:szCs w:val="22"/>
        </w:rPr>
      </w:pPr>
    </w:p>
    <w:p w14:paraId="5B5A1743" w14:textId="10F2F031" w:rsidR="00815507" w:rsidRPr="00DD114C" w:rsidRDefault="00333436" w:rsidP="00077836">
      <w:pPr>
        <w:spacing w:after="0" w:line="240" w:lineRule="auto"/>
        <w:rPr>
          <w:sz w:val="22"/>
          <w:szCs w:val="22"/>
        </w:rPr>
      </w:pPr>
      <w:r w:rsidRPr="00DD114C">
        <w:rPr>
          <w:sz w:val="22"/>
          <w:szCs w:val="22"/>
        </w:rPr>
        <w:t>Monsieur Jean-François Léveillé</w:t>
      </w:r>
    </w:p>
    <w:p w14:paraId="4EE59375" w14:textId="532CF435" w:rsidR="00333436" w:rsidRPr="00DD114C" w:rsidRDefault="00333436" w:rsidP="00077836">
      <w:pPr>
        <w:spacing w:after="0" w:line="240" w:lineRule="auto"/>
        <w:rPr>
          <w:sz w:val="22"/>
          <w:szCs w:val="22"/>
        </w:rPr>
      </w:pPr>
      <w:r w:rsidRPr="00DD114C">
        <w:rPr>
          <w:sz w:val="22"/>
          <w:szCs w:val="22"/>
        </w:rPr>
        <w:t>Directeur général</w:t>
      </w:r>
    </w:p>
    <w:p w14:paraId="45B565DA" w14:textId="59723E07" w:rsidR="00333436" w:rsidRPr="00DD114C" w:rsidRDefault="00333436" w:rsidP="00077836">
      <w:pPr>
        <w:spacing w:after="0" w:line="240" w:lineRule="auto"/>
        <w:rPr>
          <w:sz w:val="22"/>
          <w:szCs w:val="22"/>
        </w:rPr>
      </w:pPr>
      <w:r w:rsidRPr="00DD114C">
        <w:rPr>
          <w:sz w:val="22"/>
          <w:szCs w:val="22"/>
        </w:rPr>
        <w:t>Centre d’études collégiales La Tuque</w:t>
      </w:r>
    </w:p>
    <w:p w14:paraId="158B36BA" w14:textId="0BDA8173" w:rsidR="00333436" w:rsidRPr="00DD114C" w:rsidRDefault="00333436" w:rsidP="00077836">
      <w:pPr>
        <w:spacing w:after="0" w:line="240" w:lineRule="auto"/>
        <w:rPr>
          <w:sz w:val="22"/>
          <w:szCs w:val="22"/>
        </w:rPr>
      </w:pPr>
      <w:r w:rsidRPr="00DD114C">
        <w:rPr>
          <w:sz w:val="22"/>
          <w:szCs w:val="22"/>
        </w:rPr>
        <w:t>Cégep de Shawinigan</w:t>
      </w:r>
    </w:p>
    <w:p w14:paraId="373047A9" w14:textId="1081AB68" w:rsidR="00077836" w:rsidRPr="00DD114C" w:rsidRDefault="00077836" w:rsidP="00077836">
      <w:pPr>
        <w:spacing w:after="0" w:line="240" w:lineRule="auto"/>
        <w:rPr>
          <w:sz w:val="22"/>
          <w:szCs w:val="22"/>
        </w:rPr>
      </w:pPr>
      <w:r w:rsidRPr="00DD114C">
        <w:rPr>
          <w:sz w:val="22"/>
          <w:szCs w:val="22"/>
        </w:rPr>
        <w:t>2263, avenue du Collège, C. P. 610</w:t>
      </w:r>
    </w:p>
    <w:p w14:paraId="6C10CB5B" w14:textId="57B855EA" w:rsidR="00077836" w:rsidRPr="00DD114C" w:rsidRDefault="00077836" w:rsidP="00077836">
      <w:pPr>
        <w:spacing w:after="0" w:line="240" w:lineRule="auto"/>
        <w:rPr>
          <w:sz w:val="22"/>
          <w:szCs w:val="22"/>
        </w:rPr>
      </w:pPr>
      <w:r w:rsidRPr="00DD114C">
        <w:rPr>
          <w:sz w:val="22"/>
          <w:szCs w:val="22"/>
        </w:rPr>
        <w:t>Shawinigan (</w:t>
      </w:r>
      <w:proofErr w:type="gramStart"/>
      <w:r w:rsidRPr="00DD114C">
        <w:rPr>
          <w:sz w:val="22"/>
          <w:szCs w:val="22"/>
        </w:rPr>
        <w:t>Québec)  G</w:t>
      </w:r>
      <w:proofErr w:type="gramEnd"/>
      <w:r w:rsidRPr="00DD114C">
        <w:rPr>
          <w:sz w:val="22"/>
          <w:szCs w:val="22"/>
        </w:rPr>
        <w:t>9N 6V8</w:t>
      </w:r>
    </w:p>
    <w:p w14:paraId="0F7E9ED7" w14:textId="77777777" w:rsidR="00077836" w:rsidRPr="00DD114C" w:rsidRDefault="00077836" w:rsidP="00077836">
      <w:pPr>
        <w:spacing w:after="0" w:line="240" w:lineRule="auto"/>
        <w:rPr>
          <w:sz w:val="22"/>
          <w:szCs w:val="22"/>
        </w:rPr>
      </w:pPr>
    </w:p>
    <w:p w14:paraId="4E930E52" w14:textId="77777777" w:rsidR="00333436" w:rsidRPr="00DD114C" w:rsidRDefault="00333436" w:rsidP="00077836">
      <w:pPr>
        <w:spacing w:after="0" w:line="240" w:lineRule="auto"/>
        <w:rPr>
          <w:sz w:val="22"/>
          <w:szCs w:val="22"/>
        </w:rPr>
      </w:pPr>
    </w:p>
    <w:p w14:paraId="2BA4E2DE" w14:textId="2B9025AB" w:rsidR="00333436" w:rsidRPr="00DD114C" w:rsidRDefault="00333436" w:rsidP="00077836">
      <w:pPr>
        <w:spacing w:after="0" w:line="240" w:lineRule="auto"/>
        <w:rPr>
          <w:sz w:val="22"/>
          <w:szCs w:val="22"/>
        </w:rPr>
      </w:pPr>
      <w:r w:rsidRPr="00DD114C">
        <w:rPr>
          <w:b/>
          <w:bCs/>
          <w:sz w:val="22"/>
          <w:szCs w:val="22"/>
        </w:rPr>
        <w:t>Objet : Lettre d’appui pour le maintien du Centre d’études collégiales (CEC) La Tuque</w:t>
      </w:r>
    </w:p>
    <w:p w14:paraId="66EAC4B2" w14:textId="77777777" w:rsidR="00333436" w:rsidRPr="00DD114C" w:rsidRDefault="00333436" w:rsidP="00077836">
      <w:pPr>
        <w:spacing w:after="0" w:line="240" w:lineRule="auto"/>
        <w:rPr>
          <w:sz w:val="22"/>
          <w:szCs w:val="22"/>
        </w:rPr>
      </w:pPr>
    </w:p>
    <w:p w14:paraId="2C2FF542" w14:textId="77777777" w:rsidR="00077836" w:rsidRPr="00DD114C" w:rsidRDefault="00077836" w:rsidP="00077836">
      <w:pPr>
        <w:spacing w:after="0" w:line="240" w:lineRule="auto"/>
        <w:rPr>
          <w:sz w:val="22"/>
          <w:szCs w:val="22"/>
        </w:rPr>
      </w:pPr>
    </w:p>
    <w:p w14:paraId="6FA023BB" w14:textId="5401DF92" w:rsidR="00333436" w:rsidRPr="00DD114C" w:rsidRDefault="00333436" w:rsidP="00077836">
      <w:pPr>
        <w:spacing w:after="0" w:line="240" w:lineRule="auto"/>
        <w:rPr>
          <w:sz w:val="22"/>
          <w:szCs w:val="22"/>
        </w:rPr>
      </w:pPr>
      <w:r w:rsidRPr="00DD114C">
        <w:rPr>
          <w:sz w:val="22"/>
          <w:szCs w:val="22"/>
        </w:rPr>
        <w:t>Monsieur Léveillé,</w:t>
      </w:r>
    </w:p>
    <w:p w14:paraId="7CF4D129" w14:textId="77777777" w:rsidR="00077836" w:rsidRPr="00DD114C" w:rsidRDefault="00077836" w:rsidP="00077836">
      <w:pPr>
        <w:spacing w:after="0" w:line="240" w:lineRule="auto"/>
        <w:jc w:val="both"/>
        <w:rPr>
          <w:sz w:val="22"/>
          <w:szCs w:val="22"/>
        </w:rPr>
      </w:pPr>
    </w:p>
    <w:p w14:paraId="155674D0" w14:textId="55C4E0E7" w:rsidR="00333436" w:rsidRPr="00DD114C" w:rsidRDefault="00333436" w:rsidP="00077836">
      <w:pPr>
        <w:spacing w:after="0" w:line="240" w:lineRule="auto"/>
        <w:jc w:val="both"/>
        <w:rPr>
          <w:sz w:val="22"/>
          <w:szCs w:val="22"/>
        </w:rPr>
      </w:pPr>
      <w:r w:rsidRPr="00DD114C">
        <w:rPr>
          <w:sz w:val="22"/>
          <w:szCs w:val="22"/>
        </w:rPr>
        <w:t xml:space="preserve">La présente a pour but de démontrer notre appui au maintien du CEC La Tuque, un établissement d’enseignement important dans le développement des talents et des compétences des gens de </w:t>
      </w:r>
      <w:r w:rsidR="00052A91" w:rsidRPr="00DD114C">
        <w:rPr>
          <w:sz w:val="22"/>
          <w:szCs w:val="22"/>
        </w:rPr>
        <w:t>la Haute-Mauricie</w:t>
      </w:r>
      <w:r w:rsidRPr="00DD114C">
        <w:rPr>
          <w:sz w:val="22"/>
          <w:szCs w:val="22"/>
        </w:rPr>
        <w:t>.</w:t>
      </w:r>
    </w:p>
    <w:p w14:paraId="10E5C7F8" w14:textId="77777777" w:rsidR="00077836" w:rsidRPr="00DD114C" w:rsidRDefault="00077836" w:rsidP="00077836">
      <w:pPr>
        <w:spacing w:after="0" w:line="240" w:lineRule="auto"/>
        <w:jc w:val="both"/>
        <w:rPr>
          <w:sz w:val="22"/>
          <w:szCs w:val="22"/>
        </w:rPr>
      </w:pPr>
    </w:p>
    <w:p w14:paraId="08679C62" w14:textId="57090A87" w:rsidR="00333436" w:rsidRPr="00DD114C" w:rsidRDefault="00333436" w:rsidP="00077836">
      <w:pPr>
        <w:spacing w:after="0" w:line="240" w:lineRule="auto"/>
        <w:jc w:val="both"/>
        <w:rPr>
          <w:sz w:val="22"/>
          <w:szCs w:val="22"/>
        </w:rPr>
      </w:pPr>
      <w:r w:rsidRPr="00DD114C">
        <w:rPr>
          <w:sz w:val="22"/>
          <w:szCs w:val="22"/>
        </w:rPr>
        <w:t xml:space="preserve">Né de la volonté concertée du milieu, le CEC La Tuque incarne l’engagement de notre population envers l’accessibilité aux études supérieures, la valorisation de la jeunesse et la vitalité régionale. Depuis sa création, il répond à des besoins importants en matière de formation postsecondaire, en offrant aux jeunes et </w:t>
      </w:r>
      <w:r w:rsidR="00163A0C" w:rsidRPr="00DD114C">
        <w:rPr>
          <w:sz w:val="22"/>
          <w:szCs w:val="22"/>
        </w:rPr>
        <w:t>moins jeunes</w:t>
      </w:r>
      <w:r w:rsidRPr="00DD114C">
        <w:rPr>
          <w:sz w:val="22"/>
          <w:szCs w:val="22"/>
        </w:rPr>
        <w:t xml:space="preserve"> de notre territoire la possibilité de poursuivre leurs études </w:t>
      </w:r>
      <w:r w:rsidR="00163A0C" w:rsidRPr="00DD114C">
        <w:rPr>
          <w:sz w:val="22"/>
          <w:szCs w:val="22"/>
        </w:rPr>
        <w:t>en demeurant dans</w:t>
      </w:r>
      <w:r w:rsidRPr="00DD114C">
        <w:rPr>
          <w:sz w:val="22"/>
          <w:szCs w:val="22"/>
        </w:rPr>
        <w:t xml:space="preserve"> leur milieu de vie.</w:t>
      </w:r>
    </w:p>
    <w:p w14:paraId="458A4D64" w14:textId="77777777" w:rsidR="00077836" w:rsidRPr="00DD114C" w:rsidRDefault="00077836" w:rsidP="00077836">
      <w:pPr>
        <w:spacing w:after="0" w:line="240" w:lineRule="auto"/>
        <w:jc w:val="both"/>
        <w:rPr>
          <w:sz w:val="22"/>
          <w:szCs w:val="22"/>
        </w:rPr>
      </w:pPr>
    </w:p>
    <w:p w14:paraId="09E715D3" w14:textId="5A353049" w:rsidR="00333436" w:rsidRPr="00DD114C" w:rsidRDefault="00333436" w:rsidP="00077836">
      <w:pPr>
        <w:spacing w:after="0" w:line="240" w:lineRule="auto"/>
        <w:jc w:val="both"/>
        <w:rPr>
          <w:sz w:val="22"/>
          <w:szCs w:val="22"/>
        </w:rPr>
      </w:pPr>
      <w:r w:rsidRPr="00DD114C">
        <w:rPr>
          <w:sz w:val="22"/>
          <w:szCs w:val="22"/>
        </w:rPr>
        <w:t xml:space="preserve">Le CEC La Tuque joue également un rôle stratégique dans la rétention de la population, la formation de la relève professionnelle, et le soutien aux entreprises locales en leur fournissant une main-d’œuvre qualifiée et enracinée. Il contribue à l’attractivité de </w:t>
      </w:r>
      <w:r w:rsidR="00163A0C" w:rsidRPr="00DD114C">
        <w:rPr>
          <w:sz w:val="22"/>
          <w:szCs w:val="22"/>
        </w:rPr>
        <w:t>la Haute-Mauricie</w:t>
      </w:r>
      <w:r w:rsidRPr="00DD114C">
        <w:rPr>
          <w:sz w:val="22"/>
          <w:szCs w:val="22"/>
        </w:rPr>
        <w:t xml:space="preserve"> et à la diversification de son économie, tout en favorisant l’émergence de projets porteurs en collaboration avec les acteurs du milieu.</w:t>
      </w:r>
    </w:p>
    <w:p w14:paraId="3CF35B56" w14:textId="77777777" w:rsidR="00077836" w:rsidRPr="00DD114C" w:rsidRDefault="00077836" w:rsidP="00077836">
      <w:pPr>
        <w:spacing w:after="0" w:line="240" w:lineRule="auto"/>
        <w:jc w:val="both"/>
        <w:rPr>
          <w:sz w:val="22"/>
          <w:szCs w:val="22"/>
        </w:rPr>
      </w:pPr>
    </w:p>
    <w:p w14:paraId="1B0E61BD" w14:textId="39C77D4D" w:rsidR="00333436" w:rsidRPr="00DD114C" w:rsidRDefault="00163A0C" w:rsidP="00077836">
      <w:pPr>
        <w:spacing w:after="0" w:line="240" w:lineRule="auto"/>
        <w:jc w:val="both"/>
        <w:rPr>
          <w:sz w:val="22"/>
          <w:szCs w:val="22"/>
        </w:rPr>
      </w:pPr>
      <w:r w:rsidRPr="00DD114C">
        <w:rPr>
          <w:sz w:val="22"/>
          <w:szCs w:val="22"/>
        </w:rPr>
        <w:t>La mobilisation du milieu est essentielle pour assurer la pérennité du CEC La Tuque. Nous croyons fermement que cet établissement doit continuer à jouer son rôle de moteur de développement régional. C’est pourquoi nous réitérons notre engagement à collaborer activement à toute initiative visant à consolider et à faire rayonner le CEC La Tuque. Nous invitons les instances à reconnaître l’importance stratégique de ce levier pour notre territoire et à soutenir son maintien avec conviction.</w:t>
      </w:r>
    </w:p>
    <w:p w14:paraId="30BEA789" w14:textId="77777777" w:rsidR="00077836" w:rsidRPr="00DD114C" w:rsidRDefault="00077836" w:rsidP="00077836">
      <w:pPr>
        <w:spacing w:after="0" w:line="240" w:lineRule="auto"/>
        <w:jc w:val="both"/>
        <w:rPr>
          <w:sz w:val="22"/>
          <w:szCs w:val="22"/>
        </w:rPr>
      </w:pPr>
    </w:p>
    <w:p w14:paraId="11C8593E" w14:textId="19D6ED6C" w:rsidR="00333436" w:rsidRPr="00DD114C" w:rsidRDefault="00333436" w:rsidP="00077836">
      <w:pPr>
        <w:spacing w:after="0" w:line="240" w:lineRule="auto"/>
        <w:jc w:val="both"/>
        <w:rPr>
          <w:sz w:val="22"/>
          <w:szCs w:val="22"/>
        </w:rPr>
      </w:pPr>
      <w:r w:rsidRPr="00DD114C">
        <w:rPr>
          <w:sz w:val="22"/>
          <w:szCs w:val="22"/>
        </w:rPr>
        <w:t xml:space="preserve">Veuillez recevoir </w:t>
      </w:r>
      <w:r w:rsidR="00163A0C" w:rsidRPr="00DD114C">
        <w:rPr>
          <w:sz w:val="22"/>
          <w:szCs w:val="22"/>
        </w:rPr>
        <w:t>nos salutations distinguées</w:t>
      </w:r>
      <w:r w:rsidR="00077836" w:rsidRPr="00DD114C">
        <w:rPr>
          <w:sz w:val="22"/>
          <w:szCs w:val="22"/>
        </w:rPr>
        <w:t>.</w:t>
      </w:r>
    </w:p>
    <w:p w14:paraId="0C4C545B" w14:textId="77777777" w:rsidR="00077836" w:rsidRPr="00DD114C" w:rsidRDefault="00077836" w:rsidP="00077836">
      <w:pPr>
        <w:spacing w:after="0" w:line="240" w:lineRule="auto"/>
        <w:jc w:val="both"/>
        <w:rPr>
          <w:sz w:val="22"/>
          <w:szCs w:val="22"/>
        </w:rPr>
      </w:pPr>
    </w:p>
    <w:p w14:paraId="0AF2853D" w14:textId="77777777" w:rsidR="00077836" w:rsidRPr="00DD114C" w:rsidRDefault="00077836" w:rsidP="00077836">
      <w:pPr>
        <w:spacing w:after="0" w:line="240" w:lineRule="auto"/>
        <w:jc w:val="both"/>
        <w:rPr>
          <w:sz w:val="22"/>
          <w:szCs w:val="22"/>
        </w:rPr>
      </w:pPr>
    </w:p>
    <w:p w14:paraId="0EA29203" w14:textId="77777777" w:rsidR="00077836" w:rsidRPr="00DD114C" w:rsidRDefault="00077836" w:rsidP="00077836">
      <w:pPr>
        <w:spacing w:after="0" w:line="240" w:lineRule="auto"/>
        <w:jc w:val="both"/>
        <w:rPr>
          <w:sz w:val="22"/>
          <w:szCs w:val="22"/>
        </w:rPr>
      </w:pPr>
    </w:p>
    <w:p w14:paraId="4A352E2C" w14:textId="77777777" w:rsidR="00F27D6B" w:rsidRPr="00DD114C" w:rsidRDefault="00F27D6B" w:rsidP="00077836">
      <w:pPr>
        <w:spacing w:after="0" w:line="240" w:lineRule="auto"/>
        <w:jc w:val="both"/>
        <w:rPr>
          <w:sz w:val="22"/>
          <w:szCs w:val="22"/>
        </w:rPr>
      </w:pPr>
    </w:p>
    <w:p w14:paraId="2C21422E" w14:textId="33A1AA97" w:rsidR="00F27D6B" w:rsidRPr="00DD114C" w:rsidRDefault="00F27D6B" w:rsidP="00077836">
      <w:pPr>
        <w:spacing w:after="0" w:line="240" w:lineRule="auto"/>
        <w:jc w:val="both"/>
        <w:rPr>
          <w:sz w:val="22"/>
          <w:szCs w:val="22"/>
        </w:rPr>
      </w:pPr>
      <w:r w:rsidRPr="00DD114C">
        <w:rPr>
          <w:sz w:val="22"/>
          <w:szCs w:val="22"/>
        </w:rPr>
        <w:t>Nom de l’expéditeur</w:t>
      </w:r>
    </w:p>
    <w:p w14:paraId="7592FFCB" w14:textId="2B363FB2" w:rsidR="00333436" w:rsidRPr="00DD114C" w:rsidRDefault="00F27D6B" w:rsidP="00077836">
      <w:pPr>
        <w:spacing w:after="0" w:line="240" w:lineRule="auto"/>
        <w:jc w:val="both"/>
        <w:rPr>
          <w:sz w:val="22"/>
          <w:szCs w:val="22"/>
        </w:rPr>
      </w:pPr>
      <w:r w:rsidRPr="00DD114C">
        <w:rPr>
          <w:sz w:val="22"/>
          <w:szCs w:val="22"/>
        </w:rPr>
        <w:t>Fonction</w:t>
      </w:r>
    </w:p>
    <w:sectPr w:rsidR="00333436" w:rsidRPr="00DD114C" w:rsidSect="00DD114C">
      <w:headerReference w:type="default" r:id="rId6"/>
      <w:pgSz w:w="12240" w:h="15840" w:code="1"/>
      <w:pgMar w:top="1418" w:right="1418" w:bottom="1418" w:left="1418"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987E" w14:textId="77777777" w:rsidR="00F27D6B" w:rsidRDefault="00F27D6B" w:rsidP="00F27D6B">
      <w:pPr>
        <w:spacing w:after="0" w:line="240" w:lineRule="auto"/>
      </w:pPr>
      <w:r>
        <w:separator/>
      </w:r>
    </w:p>
  </w:endnote>
  <w:endnote w:type="continuationSeparator" w:id="0">
    <w:p w14:paraId="3C4B4B9D" w14:textId="77777777" w:rsidR="00F27D6B" w:rsidRDefault="00F27D6B" w:rsidP="00F2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738A" w14:textId="77777777" w:rsidR="00F27D6B" w:rsidRDefault="00F27D6B" w:rsidP="00F27D6B">
      <w:pPr>
        <w:spacing w:after="0" w:line="240" w:lineRule="auto"/>
      </w:pPr>
      <w:r>
        <w:separator/>
      </w:r>
    </w:p>
  </w:footnote>
  <w:footnote w:type="continuationSeparator" w:id="0">
    <w:p w14:paraId="051C7D08" w14:textId="77777777" w:rsidR="00F27D6B" w:rsidRDefault="00F27D6B" w:rsidP="00F27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0787" w14:textId="4C333118" w:rsidR="00F27D6B" w:rsidRPr="00F27D6B" w:rsidRDefault="00F27D6B">
    <w:pPr>
      <w:pStyle w:val="En-tte"/>
      <w:rPr>
        <w:sz w:val="22"/>
        <w:szCs w:val="22"/>
      </w:rPr>
    </w:pPr>
    <w:r w:rsidRPr="00F27D6B">
      <w:rPr>
        <w:sz w:val="22"/>
        <w:szCs w:val="22"/>
        <w:highlight w:val="yellow"/>
      </w:rPr>
      <w:t>Logo de votre entreprise/organisme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36"/>
    <w:rsid w:val="00044039"/>
    <w:rsid w:val="00052A91"/>
    <w:rsid w:val="00077836"/>
    <w:rsid w:val="00163A0C"/>
    <w:rsid w:val="00333436"/>
    <w:rsid w:val="00376B93"/>
    <w:rsid w:val="00424A69"/>
    <w:rsid w:val="00815507"/>
    <w:rsid w:val="00A67E59"/>
    <w:rsid w:val="00DD0512"/>
    <w:rsid w:val="00DD114C"/>
    <w:rsid w:val="00E71098"/>
    <w:rsid w:val="00F27D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E2B4"/>
  <w15:chartTrackingRefBased/>
  <w15:docId w15:val="{2E88D65B-7E79-43BA-8CF0-FC779E8B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3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3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34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34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34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34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34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34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34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34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34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34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34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34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34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34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34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3436"/>
    <w:rPr>
      <w:rFonts w:eastAsiaTheme="majorEastAsia" w:cstheme="majorBidi"/>
      <w:color w:val="272727" w:themeColor="text1" w:themeTint="D8"/>
    </w:rPr>
  </w:style>
  <w:style w:type="paragraph" w:styleId="Titre">
    <w:name w:val="Title"/>
    <w:basedOn w:val="Normal"/>
    <w:next w:val="Normal"/>
    <w:link w:val="TitreCar"/>
    <w:uiPriority w:val="10"/>
    <w:qFormat/>
    <w:rsid w:val="00333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34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34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34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3436"/>
    <w:pPr>
      <w:spacing w:before="160"/>
      <w:jc w:val="center"/>
    </w:pPr>
    <w:rPr>
      <w:i/>
      <w:iCs/>
      <w:color w:val="404040" w:themeColor="text1" w:themeTint="BF"/>
    </w:rPr>
  </w:style>
  <w:style w:type="character" w:customStyle="1" w:styleId="CitationCar">
    <w:name w:val="Citation Car"/>
    <w:basedOn w:val="Policepardfaut"/>
    <w:link w:val="Citation"/>
    <w:uiPriority w:val="29"/>
    <w:rsid w:val="00333436"/>
    <w:rPr>
      <w:i/>
      <w:iCs/>
      <w:color w:val="404040" w:themeColor="text1" w:themeTint="BF"/>
    </w:rPr>
  </w:style>
  <w:style w:type="paragraph" w:styleId="Paragraphedeliste">
    <w:name w:val="List Paragraph"/>
    <w:basedOn w:val="Normal"/>
    <w:uiPriority w:val="34"/>
    <w:qFormat/>
    <w:rsid w:val="00333436"/>
    <w:pPr>
      <w:ind w:left="720"/>
      <w:contextualSpacing/>
    </w:pPr>
  </w:style>
  <w:style w:type="character" w:styleId="Accentuationintense">
    <w:name w:val="Intense Emphasis"/>
    <w:basedOn w:val="Policepardfaut"/>
    <w:uiPriority w:val="21"/>
    <w:qFormat/>
    <w:rsid w:val="00333436"/>
    <w:rPr>
      <w:i/>
      <w:iCs/>
      <w:color w:val="0F4761" w:themeColor="accent1" w:themeShade="BF"/>
    </w:rPr>
  </w:style>
  <w:style w:type="paragraph" w:styleId="Citationintense">
    <w:name w:val="Intense Quote"/>
    <w:basedOn w:val="Normal"/>
    <w:next w:val="Normal"/>
    <w:link w:val="CitationintenseCar"/>
    <w:uiPriority w:val="30"/>
    <w:qFormat/>
    <w:rsid w:val="00333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3436"/>
    <w:rPr>
      <w:i/>
      <w:iCs/>
      <w:color w:val="0F4761" w:themeColor="accent1" w:themeShade="BF"/>
    </w:rPr>
  </w:style>
  <w:style w:type="character" w:styleId="Rfrenceintense">
    <w:name w:val="Intense Reference"/>
    <w:basedOn w:val="Policepardfaut"/>
    <w:uiPriority w:val="32"/>
    <w:qFormat/>
    <w:rsid w:val="00333436"/>
    <w:rPr>
      <w:b/>
      <w:bCs/>
      <w:smallCaps/>
      <w:color w:val="0F4761" w:themeColor="accent1" w:themeShade="BF"/>
      <w:spacing w:val="5"/>
    </w:rPr>
  </w:style>
  <w:style w:type="paragraph" w:styleId="En-tte">
    <w:name w:val="header"/>
    <w:basedOn w:val="Normal"/>
    <w:link w:val="En-tteCar"/>
    <w:uiPriority w:val="99"/>
    <w:unhideWhenUsed/>
    <w:rsid w:val="00F27D6B"/>
    <w:pPr>
      <w:tabs>
        <w:tab w:val="center" w:pos="4703"/>
        <w:tab w:val="right" w:pos="9406"/>
      </w:tabs>
      <w:spacing w:after="0" w:line="240" w:lineRule="auto"/>
    </w:pPr>
  </w:style>
  <w:style w:type="character" w:customStyle="1" w:styleId="En-tteCar">
    <w:name w:val="En-tête Car"/>
    <w:basedOn w:val="Policepardfaut"/>
    <w:link w:val="En-tte"/>
    <w:uiPriority w:val="99"/>
    <w:rsid w:val="00F27D6B"/>
  </w:style>
  <w:style w:type="paragraph" w:styleId="Pieddepage">
    <w:name w:val="footer"/>
    <w:basedOn w:val="Normal"/>
    <w:link w:val="PieddepageCar"/>
    <w:uiPriority w:val="99"/>
    <w:unhideWhenUsed/>
    <w:rsid w:val="00F27D6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2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41144">
      <w:bodyDiv w:val="1"/>
      <w:marLeft w:val="0"/>
      <w:marRight w:val="0"/>
      <w:marTop w:val="0"/>
      <w:marBottom w:val="0"/>
      <w:divBdr>
        <w:top w:val="none" w:sz="0" w:space="0" w:color="auto"/>
        <w:left w:val="none" w:sz="0" w:space="0" w:color="auto"/>
        <w:bottom w:val="none" w:sz="0" w:space="0" w:color="auto"/>
        <w:right w:val="none" w:sz="0" w:space="0" w:color="auto"/>
      </w:divBdr>
    </w:div>
    <w:div w:id="9747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BBD048C6AA64C9E438245307A17FC" ma:contentTypeVersion="16" ma:contentTypeDescription="Crée un document." ma:contentTypeScope="" ma:versionID="098c97b27464098688cadc2864d88e1a">
  <xsd:schema xmlns:xsd="http://www.w3.org/2001/XMLSchema" xmlns:xs="http://www.w3.org/2001/XMLSchema" xmlns:p="http://schemas.microsoft.com/office/2006/metadata/properties" xmlns:ns2="5960b016-e789-4a7c-add2-b28ae5c34977" xmlns:ns3="415faa83-dbc9-4d2c-935a-29bee2f409a4" targetNamespace="http://schemas.microsoft.com/office/2006/metadata/properties" ma:root="true" ma:fieldsID="e265826e3484f3a0abc06c0cae4a3896" ns2:_="" ns3:_="">
    <xsd:import namespace="5960b016-e789-4a7c-add2-b28ae5c34977"/>
    <xsd:import namespace="415faa83-dbc9-4d2c-935a-29bee2f409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0b016-e789-4a7c-add2-b28ae5c34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f04730f-80e9-47d6-b450-fe1f64cd0f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faa83-dbc9-4d2c-935a-29bee2f409a4"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d2e01a3c-2ea2-40a5-b31b-6962d53bdf77}" ma:internalName="TaxCatchAll" ma:showField="CatchAllData" ma:web="415faa83-dbc9-4d2c-935a-29bee2f40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0b016-e789-4a7c-add2-b28ae5c34977">
      <Terms xmlns="http://schemas.microsoft.com/office/infopath/2007/PartnerControls"/>
    </lcf76f155ced4ddcb4097134ff3c332f>
    <TaxCatchAll xmlns="415faa83-dbc9-4d2c-935a-29bee2f409a4" xsi:nil="true"/>
  </documentManagement>
</p:properties>
</file>

<file path=customXml/itemProps1.xml><?xml version="1.0" encoding="utf-8"?>
<ds:datastoreItem xmlns:ds="http://schemas.openxmlformats.org/officeDocument/2006/customXml" ds:itemID="{7A2C548C-70C2-4EB1-87B1-C88A7C809C7A}"/>
</file>

<file path=customXml/itemProps2.xml><?xml version="1.0" encoding="utf-8"?>
<ds:datastoreItem xmlns:ds="http://schemas.openxmlformats.org/officeDocument/2006/customXml" ds:itemID="{30FD8A9D-2CDB-4B33-BE94-DF2C6CF29E1B}"/>
</file>

<file path=customXml/itemProps3.xml><?xml version="1.0" encoding="utf-8"?>
<ds:datastoreItem xmlns:ds="http://schemas.openxmlformats.org/officeDocument/2006/customXml" ds:itemID="{5CECD12A-4D6F-4D65-B3CB-02F191F3CAEB}"/>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1639</Characters>
  <Application>Microsoft Office Word</Application>
  <DocSecurity>0</DocSecurity>
  <Lines>31</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Ducharme</dc:creator>
  <cp:keywords/>
  <dc:description/>
  <cp:lastModifiedBy>Sonia Fiset</cp:lastModifiedBy>
  <cp:revision>6</cp:revision>
  <dcterms:created xsi:type="dcterms:W3CDTF">2025-10-20T13:38:00Z</dcterms:created>
  <dcterms:modified xsi:type="dcterms:W3CDTF">2025-10-20T13:42:00Z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0x010100079BBD048C6AA64C9E438245307A17FC</vt:lpwstr>
  </property>
</Properties>
</file>